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377" w:rsidRDefault="00C6472E">
      <w:r>
        <w:t>Противодействие коррупции:</w:t>
      </w:r>
    </w:p>
    <w:p w:rsidR="00C6472E" w:rsidRDefault="00C6472E">
      <w:r w:rsidRPr="00C6472E">
        <w:t>https://mon.tatarstan.ru/net_poboram.htm</w:t>
      </w:r>
      <w:bookmarkStart w:id="0" w:name="_GoBack"/>
      <w:bookmarkEnd w:id="0"/>
    </w:p>
    <w:sectPr w:rsidR="00C6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28"/>
    <w:rsid w:val="008C0528"/>
    <w:rsid w:val="00A82377"/>
    <w:rsid w:val="00C6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7708"/>
  <w15:chartTrackingRefBased/>
  <w15:docId w15:val="{8A507714-7E70-4EB7-9740-A904B9D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2022-11-11T10:09:00Z</dcterms:created>
  <dcterms:modified xsi:type="dcterms:W3CDTF">2022-11-11T10:09:00Z</dcterms:modified>
</cp:coreProperties>
</file>